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0F" w:rsidRPr="00EF1486" w:rsidRDefault="006D50F7" w:rsidP="006D50F7">
      <w:pPr>
        <w:jc w:val="center"/>
        <w:rPr>
          <w:rFonts w:asciiTheme="majorHAnsi" w:hAnsiTheme="majorHAnsi"/>
          <w:b/>
        </w:rPr>
      </w:pPr>
      <w:r w:rsidRPr="00EF1486">
        <w:rPr>
          <w:rFonts w:asciiTheme="majorHAnsi" w:hAnsiTheme="majorHAnsi"/>
          <w:b/>
        </w:rPr>
        <w:t>Science and Engineering Practices</w:t>
      </w:r>
    </w:p>
    <w:p w:rsidR="006D50F7" w:rsidRPr="00EF1486" w:rsidRDefault="006D50F7" w:rsidP="006D50F7">
      <w:pPr>
        <w:jc w:val="center"/>
        <w:rPr>
          <w:rFonts w:asciiTheme="majorHAnsi" w:hAnsiTheme="majorHAnsi"/>
          <w:b/>
        </w:rPr>
      </w:pPr>
      <w:r w:rsidRPr="00EF1486">
        <w:rPr>
          <w:rFonts w:asciiTheme="majorHAnsi" w:hAnsiTheme="majorHAnsi"/>
          <w:b/>
        </w:rPr>
        <w:t>A Framework for K-12 Science Education</w:t>
      </w:r>
    </w:p>
    <w:p w:rsidR="006D50F7" w:rsidRPr="00EF1486" w:rsidRDefault="006D50F7" w:rsidP="006D50F7">
      <w:pPr>
        <w:rPr>
          <w:rFonts w:asciiTheme="majorHAnsi" w:hAnsiTheme="majorHAnsi"/>
          <w:u w:val="single"/>
        </w:rPr>
      </w:pPr>
      <w:r w:rsidRPr="00EF1486">
        <w:rPr>
          <w:rFonts w:asciiTheme="majorHAnsi" w:hAnsiTheme="majorHAnsi"/>
          <w:u w:val="single"/>
        </w:rPr>
        <w:t>Reading</w:t>
      </w: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  <w:r w:rsidRPr="00EF1486">
        <w:rPr>
          <w:rFonts w:asciiTheme="majorHAnsi" w:hAnsiTheme="majorHAnsi"/>
        </w:rPr>
        <w:t xml:space="preserve">Silently read your assigned practices, </w:t>
      </w:r>
      <w:r w:rsidRPr="00EF1486">
        <w:rPr>
          <w:rFonts w:asciiTheme="majorHAnsi" w:hAnsiTheme="majorHAnsi" w:cs="Calibri"/>
        </w:rPr>
        <w:t xml:space="preserve">note important considerations for instruction in the space below. </w:t>
      </w:r>
      <w:r w:rsidR="00267909" w:rsidRPr="00EF1486">
        <w:rPr>
          <w:rFonts w:asciiTheme="majorHAnsi" w:hAnsiTheme="majorHAnsi" w:cs="Calibri"/>
        </w:rPr>
        <w:t xml:space="preserve">  </w:t>
      </w:r>
    </w:p>
    <w:p w:rsidR="006D50F7" w:rsidRPr="00EF1486" w:rsidRDefault="006D50F7" w:rsidP="006D50F7">
      <w:pPr>
        <w:rPr>
          <w:rFonts w:asciiTheme="majorHAnsi" w:hAnsiTheme="majorHAnsi"/>
        </w:rPr>
      </w:pP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#1) Read Practices 1 and 2, pages 54-59.</w:t>
      </w: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#2) Read Practices 3 and 4, pages 59-63.</w:t>
      </w: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#3) Read Practices 5 and 6, pages 64-70.</w:t>
      </w: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i/>
        </w:rPr>
      </w:pPr>
      <w:r w:rsidRPr="00EF1486">
        <w:rPr>
          <w:rFonts w:asciiTheme="majorHAnsi" w:hAnsiTheme="majorHAnsi" w:cs="Calibri"/>
          <w:i/>
        </w:rPr>
        <w:t>Person #4) Read Practices 7 and 8, pages 71-77.</w:t>
      </w: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  <w:r w:rsidRPr="00EF1486">
        <w:rPr>
          <w:rFonts w:asciiTheme="majorHAnsi" w:hAnsiTheme="majorHAnsi" w:cs="Calibri"/>
        </w:rPr>
        <w:t xml:space="preserve">As you read the practices, </w:t>
      </w: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:rsidR="006D50F7" w:rsidRPr="00EF1486" w:rsidRDefault="006D50F7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  <w:r w:rsidRPr="00EF1486">
        <w:rPr>
          <w:rFonts w:asciiTheme="majorHAnsi" w:hAnsiTheme="majorHAnsi" w:cs="Calibri"/>
        </w:rPr>
        <w:t>Discuss practices with table group and record additional ideas.</w:t>
      </w:r>
      <w:r w:rsidR="00267909" w:rsidRPr="00EF1486">
        <w:rPr>
          <w:rFonts w:asciiTheme="majorHAnsi" w:hAnsiTheme="majorHAnsi" w:cs="Calibri"/>
        </w:rPr>
        <w:t xml:space="preserve">  After all groups have finished their discussion, return to your school group to discuss all eight practices and considerations for instruction.</w:t>
      </w: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1: Asking questions (for science) and defining problems (for engineering)</w:t>
      </w: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:rsidR="00267909" w:rsidRPr="00EF1486" w:rsidRDefault="00267909" w:rsidP="00EF14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:rsidR="00267909" w:rsidRPr="00EF1486" w:rsidRDefault="00267909" w:rsidP="00EF14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2: Developing and using models</w:t>
      </w: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EF148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3: Planning and carrying out investigations</w:t>
      </w: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6D50F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4" w:right="-656"/>
        <w:rPr>
          <w:rFonts w:asciiTheme="majorHAnsi" w:hAnsiTheme="majorHAnsi" w:cs="Calibri"/>
          <w:u w:val="single"/>
        </w:rPr>
      </w:pPr>
    </w:p>
    <w:p w:rsidR="00267909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P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4: Analyzing and interpreting data</w:t>
      </w: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lastRenderedPageBreak/>
        <w:t>Practice 5: Using mathematics and computational thinking</w:t>
      </w: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P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6: Construction explanations (for science) and designing solutions (for engineering)</w:t>
      </w: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P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7: Engaging in Argument from Evidence</w:t>
      </w: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EF1486" w:rsidRDefault="00EF1486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  <w:r w:rsidRPr="00EF1486">
        <w:rPr>
          <w:rFonts w:asciiTheme="majorHAnsi" w:hAnsiTheme="majorHAnsi" w:cs="Calibri"/>
          <w:u w:val="single"/>
        </w:rPr>
        <w:t>Practice 8: Obtaining, evaluating, and communicating information</w:t>
      </w: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267909" w:rsidRPr="00EF1486" w:rsidRDefault="00267909" w:rsidP="0026790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56"/>
        <w:rPr>
          <w:rFonts w:asciiTheme="majorHAnsi" w:hAnsiTheme="majorHAnsi" w:cs="Calibri"/>
          <w:u w:val="single"/>
        </w:rPr>
      </w:pPr>
    </w:p>
    <w:p w:rsidR="006D50F7" w:rsidRDefault="006D50F7" w:rsidP="006D50F7">
      <w:pPr>
        <w:rPr>
          <w:rFonts w:asciiTheme="majorHAnsi" w:hAnsiTheme="majorHAnsi"/>
        </w:rPr>
      </w:pPr>
    </w:p>
    <w:p w:rsidR="00EF1486" w:rsidRDefault="00EF1486" w:rsidP="006D50F7">
      <w:pPr>
        <w:rPr>
          <w:rFonts w:asciiTheme="majorHAnsi" w:hAnsiTheme="majorHAnsi"/>
        </w:rPr>
      </w:pPr>
    </w:p>
    <w:p w:rsidR="00EF1486" w:rsidRDefault="00EF1486" w:rsidP="006D50F7">
      <w:pPr>
        <w:rPr>
          <w:rFonts w:asciiTheme="majorHAnsi" w:hAnsiTheme="majorHAnsi"/>
        </w:rPr>
      </w:pPr>
    </w:p>
    <w:p w:rsidR="00EF1486" w:rsidRDefault="00EF1486" w:rsidP="006D50F7">
      <w:pPr>
        <w:rPr>
          <w:rFonts w:asciiTheme="majorHAnsi" w:hAnsiTheme="majorHAnsi"/>
        </w:rPr>
      </w:pPr>
    </w:p>
    <w:p w:rsidR="00EF1486" w:rsidRDefault="00EF1486" w:rsidP="006D50F7">
      <w:pPr>
        <w:rPr>
          <w:rFonts w:asciiTheme="majorHAnsi" w:hAnsiTheme="majorHAnsi"/>
        </w:rPr>
      </w:pPr>
    </w:p>
    <w:p w:rsidR="00EF1486" w:rsidRPr="00EF1486" w:rsidRDefault="00EF1486" w:rsidP="006D50F7">
      <w:pPr>
        <w:rPr>
          <w:rFonts w:asciiTheme="majorHAnsi" w:hAnsiTheme="majorHAnsi"/>
        </w:rPr>
      </w:pPr>
      <w:bookmarkStart w:id="0" w:name="_GoBack"/>
      <w:bookmarkEnd w:id="0"/>
    </w:p>
    <w:sectPr w:rsidR="00EF1486" w:rsidRPr="00EF1486" w:rsidSect="00744BB3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486" w:rsidRDefault="00EF1486" w:rsidP="00EF1486">
      <w:r>
        <w:separator/>
      </w:r>
    </w:p>
  </w:endnote>
  <w:endnote w:type="continuationSeparator" w:id="0">
    <w:p w:rsidR="00EF1486" w:rsidRDefault="00EF1486" w:rsidP="00EF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486" w:rsidRDefault="00EF1486" w:rsidP="00EF1486">
      <w:r>
        <w:separator/>
      </w:r>
    </w:p>
  </w:footnote>
  <w:footnote w:type="continuationSeparator" w:id="0">
    <w:p w:rsidR="00EF1486" w:rsidRDefault="00EF1486" w:rsidP="00EF14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486" w:rsidRPr="00126539" w:rsidRDefault="00EF1486" w:rsidP="00EF1486">
    <w:pPr>
      <w:pStyle w:val="Header"/>
      <w:rPr>
        <w:rFonts w:asciiTheme="majorHAnsi" w:hAnsiTheme="majorHAnsi"/>
        <w:sz w:val="22"/>
      </w:rPr>
    </w:pPr>
    <w:r w:rsidRPr="00126539">
      <w:rPr>
        <w:noProof/>
        <w:sz w:val="36"/>
        <w:szCs w:val="4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2CC6DD" wp14:editId="02D5E3A8">
              <wp:simplePos x="0" y="0"/>
              <wp:positionH relativeFrom="column">
                <wp:posOffset>-228600</wp:posOffset>
              </wp:positionH>
              <wp:positionV relativeFrom="paragraph">
                <wp:posOffset>-228600</wp:posOffset>
              </wp:positionV>
              <wp:extent cx="2374900" cy="800100"/>
              <wp:effectExtent l="0" t="0" r="0" b="0"/>
              <wp:wrapTight wrapText="bothSides">
                <wp:wrapPolygon edited="0">
                  <wp:start x="-87" y="0"/>
                  <wp:lineTo x="-87" y="21086"/>
                  <wp:lineTo x="21600" y="21086"/>
                  <wp:lineTo x="21600" y="0"/>
                  <wp:lineTo x="-8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1486" w:rsidRPr="00A51754" w:rsidRDefault="00EF1486" w:rsidP="00EF1486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80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17.95pt;margin-top:-17.95pt;width:187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" stroked="f">
              <v:textbox>
                <w:txbxContent>
                  <w:p w:rsidR="00EF1486" w:rsidRPr="00A51754" w:rsidRDefault="00EF1486" w:rsidP="00EF1486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80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80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0"/>
      </w:rPr>
      <w:tab/>
    </w:r>
    <w:r w:rsidRPr="00126539">
      <w:rPr>
        <w:rFonts w:asciiTheme="majorHAnsi" w:hAnsiTheme="majorHAnsi"/>
        <w:sz w:val="22"/>
      </w:rPr>
      <w:t>School-wide Elementary Improvement in</w:t>
    </w:r>
  </w:p>
  <w:p w:rsidR="00EF1486" w:rsidRPr="00126539" w:rsidRDefault="00EF1486" w:rsidP="00EF1486">
    <w:pPr>
      <w:pStyle w:val="Header"/>
      <w:jc w:val="right"/>
      <w:rPr>
        <w:rFonts w:asciiTheme="majorHAnsi" w:hAnsiTheme="majorHAnsi"/>
        <w:sz w:val="22"/>
      </w:rPr>
    </w:pPr>
    <w:r w:rsidRPr="00126539">
      <w:rPr>
        <w:rFonts w:asciiTheme="majorHAnsi" w:hAnsiTheme="majorHAnsi"/>
        <w:sz w:val="22"/>
      </w:rPr>
      <w:t xml:space="preserve">Science and Mathematics Instruction </w:t>
    </w:r>
  </w:p>
  <w:p w:rsidR="00EF1486" w:rsidRDefault="00EF1486" w:rsidP="00EF1486">
    <w:pPr>
      <w:pStyle w:val="Header"/>
      <w:jc w:val="right"/>
      <w:rPr>
        <w:rFonts w:asciiTheme="majorHAnsi" w:hAnsiTheme="majorHAnsi"/>
        <w:sz w:val="22"/>
      </w:rPr>
    </w:pPr>
    <w:proofErr w:type="gramStart"/>
    <w:r w:rsidRPr="00126539">
      <w:rPr>
        <w:rFonts w:asciiTheme="majorHAnsi" w:hAnsiTheme="majorHAnsi"/>
        <w:sz w:val="22"/>
      </w:rPr>
      <w:t>through</w:t>
    </w:r>
    <w:proofErr w:type="gramEnd"/>
    <w:r w:rsidRPr="00126539">
      <w:rPr>
        <w:rFonts w:asciiTheme="majorHAnsi" w:hAnsiTheme="majorHAnsi"/>
        <w:sz w:val="22"/>
      </w:rPr>
      <w:t xml:space="preserve"> Collaboration</w:t>
    </w:r>
  </w:p>
  <w:p w:rsidR="00EF1486" w:rsidRDefault="00EF14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F7"/>
    <w:rsid w:val="00267909"/>
    <w:rsid w:val="006D50F7"/>
    <w:rsid w:val="00744BB3"/>
    <w:rsid w:val="00CB580F"/>
    <w:rsid w:val="00D92F2C"/>
    <w:rsid w:val="00E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4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486"/>
  </w:style>
  <w:style w:type="paragraph" w:styleId="Footer">
    <w:name w:val="footer"/>
    <w:basedOn w:val="Normal"/>
    <w:link w:val="FooterChar"/>
    <w:uiPriority w:val="99"/>
    <w:unhideWhenUsed/>
    <w:rsid w:val="00EF14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48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4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1486"/>
  </w:style>
  <w:style w:type="paragraph" w:styleId="Footer">
    <w:name w:val="footer"/>
    <w:basedOn w:val="Normal"/>
    <w:link w:val="FooterChar"/>
    <w:uiPriority w:val="99"/>
    <w:unhideWhenUsed/>
    <w:rsid w:val="00EF14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1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173</Words>
  <Characters>991</Characters>
  <Application>Microsoft Macintosh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Shannon Warren</cp:lastModifiedBy>
  <cp:revision>2</cp:revision>
  <dcterms:created xsi:type="dcterms:W3CDTF">2015-05-14T00:46:00Z</dcterms:created>
  <dcterms:modified xsi:type="dcterms:W3CDTF">2015-05-14T00:46:00Z</dcterms:modified>
</cp:coreProperties>
</file>